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B9" w:rsidRDefault="00605BB9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Паспорт</w:t>
      </w:r>
    </w:p>
    <w:p w:rsidR="0002320C" w:rsidRPr="00B43E6E" w:rsidRDefault="00427E28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л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агеря </w:t>
      </w:r>
      <w:r w:rsidR="00C37BFB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«Юность» 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военно-патриотической направленности </w:t>
      </w:r>
      <w:r w:rsidR="00865488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для несовершеннолетних</w:t>
      </w:r>
      <w:r w:rsidR="00C37BFB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,</w:t>
      </w:r>
      <w:r w:rsidR="00865488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состоящих на учете в подразделениях по делам несовершеннолетних и органов внутренних дел</w:t>
      </w:r>
      <w:r w:rsidR="00C37BFB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, а также для детей и подростков группы риска</w:t>
      </w:r>
      <w:r w:rsidR="00865488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</w:t>
      </w:r>
      <w:r w:rsidR="00B43E6E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на базе </w:t>
      </w:r>
      <w:r w:rsidR="00B43E6E">
        <w:rPr>
          <w:rFonts w:ascii="Times New Roman" w:eastAsia="Times New Roman" w:hAnsi="Times New Roman" w:cs="Times New Roman"/>
          <w:u w:val="single"/>
          <w:lang w:eastAsia="ru-RU"/>
        </w:rPr>
        <w:t>Муниципального бюджетного</w:t>
      </w:r>
      <w:r w:rsidR="00B43E6E" w:rsidRPr="00B43E6E">
        <w:rPr>
          <w:rFonts w:ascii="Times New Roman" w:eastAsia="Times New Roman" w:hAnsi="Times New Roman" w:cs="Times New Roman"/>
          <w:u w:val="single"/>
          <w:lang w:eastAsia="ru-RU"/>
        </w:rPr>
        <w:t xml:space="preserve"> учреждени</w:t>
      </w:r>
      <w:r w:rsidR="00B43E6E">
        <w:rPr>
          <w:rFonts w:ascii="Times New Roman" w:eastAsia="Times New Roman" w:hAnsi="Times New Roman" w:cs="Times New Roman"/>
          <w:u w:val="single"/>
          <w:lang w:eastAsia="ru-RU"/>
        </w:rPr>
        <w:t>я</w:t>
      </w:r>
      <w:r w:rsidR="00B43E6E" w:rsidRPr="00B43E6E">
        <w:rPr>
          <w:rFonts w:ascii="Times New Roman" w:eastAsia="Times New Roman" w:hAnsi="Times New Roman" w:cs="Times New Roman"/>
          <w:u w:val="single"/>
          <w:lang w:eastAsia="ru-RU"/>
        </w:rPr>
        <w:t xml:space="preserve"> дополнительного образования «Детско-юношеская спортивная школа» Краснослободского муниципального района Республики Мордовия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 отдыха детей и их оздоровления)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__________________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20</w:t>
      </w:r>
      <w:r w:rsidR="00A1425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2</w:t>
      </w:r>
      <w:r w:rsidR="00F25E5A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5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год</w:t>
      </w: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(год проведения паспортизации)</w:t>
      </w: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98"/>
        <w:gridCol w:w="2040"/>
        <w:gridCol w:w="407"/>
        <w:gridCol w:w="326"/>
        <w:gridCol w:w="802"/>
        <w:gridCol w:w="131"/>
        <w:gridCol w:w="326"/>
        <w:gridCol w:w="811"/>
        <w:gridCol w:w="8"/>
        <w:gridCol w:w="290"/>
        <w:gridCol w:w="298"/>
        <w:gridCol w:w="853"/>
        <w:gridCol w:w="370"/>
        <w:gridCol w:w="944"/>
        <w:gridCol w:w="757"/>
        <w:gridCol w:w="173"/>
        <w:gridCol w:w="125"/>
        <w:gridCol w:w="1292"/>
      </w:tblGrid>
      <w:tr w:rsidR="0002320C" w:rsidRPr="00B43E6E" w:rsidTr="005778C4">
        <w:trPr>
          <w:trHeight w:val="15"/>
        </w:trPr>
        <w:tc>
          <w:tcPr>
            <w:tcW w:w="805" w:type="dxa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20C" w:rsidRPr="00B43E6E" w:rsidTr="005778C4">
        <w:tc>
          <w:tcPr>
            <w:tcW w:w="1105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02320C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488" w:rsidRDefault="00865488" w:rsidP="0086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Лагерь</w:t>
            </w:r>
            <w:r w:rsidRPr="00865488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военно-патриотической направленности для несовершеннолетних состоящих на учете в подразделениях по делам несовершеннолетних и органов внутренних дел  на базе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spacing w:val="2"/>
                <w:u w:val="single"/>
                <w:lang w:eastAsia="ru-RU"/>
              </w:rPr>
              <w:t xml:space="preserve"> 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учре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ждения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«Детско-юношеская спортивная школа» Краснослободского муниципального района Республики Мордовия, муниципальное бюджетное учреждение, </w:t>
            </w:r>
          </w:p>
          <w:p w:rsidR="0002320C" w:rsidRPr="00B43E6E" w:rsidRDefault="00865488" w:rsidP="00865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>1314097073</w:t>
            </w:r>
          </w:p>
        </w:tc>
      </w:tr>
      <w:tr w:rsidR="0002320C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Юридический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431261, Республика Мордовия, г. Краснослободск, пер. Кировский, д.10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интернет-страницы</w:t>
            </w:r>
            <w:proofErr w:type="spellEnd"/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431261, Республика Мордовия, г. Краснослободск, пер. Кировский, д.10</w:t>
            </w:r>
          </w:p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 8(83443)2-45-13; </w:t>
            </w:r>
            <w:hyperlink r:id="rId4" w:history="1"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sport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inbox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5" w:history="1"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http://sportkrasn.ucoz.com</w:t>
              </w:r>
            </w:hyperlink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В черте города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1.5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Администрация Краснослободского муниципального района Республики Мордовия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Республика Мордовия, г.Краснослободск, ул. Интернациональная, д.64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тел. 8(83443)2-14-10, факс 8(83443)2-13-03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Ф.И.О. руководителя (без 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25E5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 Иван Петрович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1.6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Ф.И.О. руководителя (без 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1.7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Руководитель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Ф.И.О. (без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Карпушкин Иван Николаевич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образование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стаж работы в данной должности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F25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25E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41CA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8(83443)2-45-13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1.8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Тип организации,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загородный оздоровительный лагерь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1.9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Документ, на основании которого действует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организация (устав, положение)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B43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Устав 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учре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ждения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«Детско-юношеская спортивная школа» Краснослободского муниципального района Республики Мордовия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1.10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ввода организации в эксплуатацию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сезонно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проекта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ремонта,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1D4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142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E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1.15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смен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1.16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Длительность смен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1D48A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1.17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Загрузка по сменам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(количество детей):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- 1-я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54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- 2-я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- 3-я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- 4-я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загрузка в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межканикулярный</w:t>
            </w:r>
            <w:proofErr w:type="spell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период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1.18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1D4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D48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 до 1</w:t>
            </w:r>
            <w:r w:rsidR="001D48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1.19</w:t>
            </w: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Здания и сооружения нежилого назначения:</w:t>
            </w:r>
          </w:p>
        </w:tc>
      </w:tr>
      <w:tr w:rsidR="00B43E6E" w:rsidRPr="00B43E6E" w:rsidTr="005778C4">
        <w:trPr>
          <w:trHeight w:val="1995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highlight w:val="yellow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Количество, этажность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highlight w:val="yellow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степень износа (в %)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 какое количество детей рассчитано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капитального ремонта</w:t>
            </w:r>
          </w:p>
        </w:tc>
      </w:tr>
      <w:tr w:rsidR="00B43E6E" w:rsidRPr="00B43E6E" w:rsidTr="005778C4">
        <w:trPr>
          <w:trHeight w:val="266"/>
        </w:trPr>
        <w:tc>
          <w:tcPr>
            <w:tcW w:w="8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этажа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1738,8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427E28" w:rsidP="0042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1.20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автобусы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микроавтобусы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Территория: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общая площадь земельного </w:t>
            </w:r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участка (м²</w:t>
            </w: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17234,3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площадь озеленения (га)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насаждений на территории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плана территории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Наличие водного объекта, в том числе его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удаленность от территории лагеря: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бассейн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пруд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река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озеро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водохранилище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море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ограждения в зоне купания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душевой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туалета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кабин для переодевания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навесов от солнца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пункта медицинской помощи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поста службы спасения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ограждение (указать какое)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Металлическое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охрана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организация пропускного режима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наличие системы оповещения и управления эвакуацией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людей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 Сведения о штатной численности организации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(чел.)</w:t>
            </w:r>
          </w:p>
        </w:tc>
        <w:tc>
          <w:tcPr>
            <w:tcW w:w="5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Образовательный уровень</w:t>
            </w:r>
          </w:p>
        </w:tc>
      </w:tr>
      <w:tr w:rsidR="00636CF9" w:rsidRPr="00B43E6E" w:rsidTr="005778C4"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 штату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наличии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высшее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среднеспециальное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среднее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rPr>
          <w:trHeight w:val="52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Педагогические работники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25E5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25E5A" w:rsidP="00F25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25E5A" w:rsidP="00F25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Медицинские работники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2.3.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Работники пищеблока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2.4.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2.5.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Другие (указать какие)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37BF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 Сведения об условиях размещения детей и подростков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Характеристика помещений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Спальные помещения (по числу этажей и помещений)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этаж</w:t>
            </w:r>
          </w:p>
        </w:tc>
        <w:tc>
          <w:tcPr>
            <w:tcW w:w="5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 этаж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1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2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1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2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площадь спального помещения (в)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высота спального помещения (в метрах)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коек (шт.)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сушилок для одежды и обуви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очков в туалете (на этаже)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комнаты личной гигиены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670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 Обеспеченность физкультурно-оздоровительными сооружениями, площадками для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: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Степень износа (в %)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 какое количество детей рассчитано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капитального ремонта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волейбола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баскетбола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бадминтона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настольного тенниса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прыжков в длину, высоту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беговая дорожка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2047,3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футбольное поле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7072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бассейн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427E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многофункциональный зал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1485,9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 Обеспеченность объектами культурно-массового назначения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кинозал (количество мест)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2403" w:rsidRDefault="00E12403" w:rsidP="00E12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– спортивные залы на базе МБУ ДО «ДЮСШ»</w:t>
            </w:r>
          </w:p>
          <w:p w:rsidR="00636CF9" w:rsidRPr="00B43E6E" w:rsidRDefault="00E12403" w:rsidP="00E12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2 - кабинета на базе МБОУ «Краснослободский многопрофильный лицей»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летняя эстрада (открытая площадка)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rPr>
          <w:trHeight w:val="15"/>
        </w:trPr>
        <w:tc>
          <w:tcPr>
            <w:tcW w:w="110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аттракционов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 Обеспеченность объектами медицинского назначения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Кол-во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Степень износа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(в %)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Оснащен в соответстви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и нормами (да, нет)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 xml:space="preserve">Год постройки (ввода в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эксплуатацию)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Год последнег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о капитального ремонта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6.1.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Медицинский пункт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кабинет врача-педиатра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процедурная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865488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865488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6548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комната медицинской сестры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кабинет зубного врача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туалет с умывальником в шлюзе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6.2.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Изолятор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для капельных инфекций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для кишечных инфекций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бокса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коек в палатах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процедурная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буфетная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душевая для больных детей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дезрастворов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санитарный узел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Другие (указать какие)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</w:t>
            </w:r>
          </w:p>
        </w:tc>
        <w:tc>
          <w:tcPr>
            <w:tcW w:w="9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7.1.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Характеристика банно-прачечного блока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Количественный показатель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проектная мощность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душевых сеток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7.2.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Сведения о состоянии пищеблока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проектная мощность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86707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косметический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14D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5E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обеденных залов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посадочных мест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577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смен питающихся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обеспеченность столовой посудой, в %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обеспеченность кухонной посудой, в %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холодного водоснабжения: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технология мытья посуды: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посудомоечной машины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посудомоечные ванны (количество)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наличие технологического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оборудования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холодильного оборудования: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бытовые холодильники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F577E6" w:rsidRPr="00B43E6E" w:rsidTr="00C86707">
        <w:trPr>
          <w:trHeight w:val="915"/>
        </w:trPr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7.3.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Централизованное от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артскважины</w:t>
            </w:r>
            <w:proofErr w:type="spellEnd"/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Привозная (бутилированная) вода</w:t>
            </w:r>
          </w:p>
        </w:tc>
      </w:tr>
      <w:tr w:rsidR="00F577E6" w:rsidRPr="00B43E6E" w:rsidTr="00C86707">
        <w:trPr>
          <w:trHeight w:val="240"/>
        </w:trPr>
        <w:tc>
          <w:tcPr>
            <w:tcW w:w="110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575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+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7.4.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емкости для запаса воды (в куб. м.)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7.5.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Горячее водоснабжение: наличие, тип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81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децентрализованное</w:t>
            </w:r>
          </w:p>
        </w:tc>
      </w:tr>
      <w:tr w:rsidR="00F577E6" w:rsidRPr="00B43E6E" w:rsidTr="00C86707">
        <w:trPr>
          <w:trHeight w:val="375"/>
        </w:trPr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7.6.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Канализация</w:t>
            </w:r>
          </w:p>
        </w:tc>
        <w:tc>
          <w:tcPr>
            <w:tcW w:w="3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централизованная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выгребного типа</w:t>
            </w:r>
          </w:p>
        </w:tc>
      </w:tr>
      <w:tr w:rsidR="00F577E6" w:rsidRPr="00B43E6E" w:rsidTr="00C86707">
        <w:trPr>
          <w:trHeight w:val="330"/>
        </w:trPr>
        <w:tc>
          <w:tcPr>
            <w:tcW w:w="110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575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+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7.7.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Площадки для мусора, их оборудование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7.8.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Газоснабжение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1105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&lt;*&gt;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36CF9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8.1.</w:t>
            </w: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Доступность инфраструктуры организации для лиц с ограниченными возможностями в том числе &lt;**&gt;: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территория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доступна</w:t>
            </w:r>
          </w:p>
        </w:tc>
      </w:tr>
      <w:tr w:rsidR="00636CF9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здания и сооружения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доступна</w:t>
            </w:r>
          </w:p>
        </w:tc>
      </w:tr>
      <w:tr w:rsidR="00636CF9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водные объекты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автотранспорт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814DFD">
        <w:trPr>
          <w:trHeight w:val="1455"/>
        </w:trPr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8.2.</w:t>
            </w: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814DFD">
        <w:trPr>
          <w:trHeight w:val="427"/>
        </w:trPr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групп (с указанием профиля)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7B9D" w:rsidRPr="00B43E6E" w:rsidTr="00777B9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B9D" w:rsidRPr="00B43E6E" w:rsidRDefault="00777B9D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Default="00814DFD" w:rsidP="00814DF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квалифицированных работников по работе с детьми-инвалидами (по слуху; по зрению; с нарушениями опорно-двигательного</w:t>
            </w:r>
            <w:proofErr w:type="gramEnd"/>
          </w:p>
          <w:p w:rsidR="00777B9D" w:rsidRPr="00B43E6E" w:rsidRDefault="00814DFD" w:rsidP="00814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аппарата; с задержкой умственного развития) с учетом особых потребностей детей-инвалидов;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B9D" w:rsidRDefault="00947B8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14DFD" w:rsidRPr="00B43E6E" w:rsidTr="00814DF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численность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14DFD" w:rsidRPr="00B43E6E" w:rsidTr="00814DFD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профиль работы (направление)</w:t>
            </w:r>
          </w:p>
        </w:tc>
        <w:tc>
          <w:tcPr>
            <w:tcW w:w="51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DFD" w:rsidRPr="00B43E6E" w:rsidRDefault="00814DFD" w:rsidP="00C53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E5B30" w:rsidRDefault="007E5B30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1242"/>
        <w:gridCol w:w="3544"/>
        <w:gridCol w:w="3243"/>
        <w:gridCol w:w="3243"/>
      </w:tblGrid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8.4.</w:t>
            </w:r>
          </w:p>
        </w:tc>
        <w:tc>
          <w:tcPr>
            <w:tcW w:w="3544" w:type="dxa"/>
          </w:tcPr>
          <w:p w:rsidR="00814DFD" w:rsidRDefault="00814DFD" w:rsidP="00C534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486" w:type="dxa"/>
            <w:gridSpan w:val="2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544" w:type="dxa"/>
          </w:tcPr>
          <w:p w:rsidR="00814DFD" w:rsidRDefault="00814DFD" w:rsidP="00C534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наличие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6486" w:type="dxa"/>
            <w:gridSpan w:val="2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1272" w:type="dxa"/>
            <w:gridSpan w:val="4"/>
          </w:tcPr>
          <w:p w:rsidR="00814DFD" w:rsidRDefault="00814DFD" w:rsidP="00C5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стоимость предоставляемых услуг (в руб.)</w:t>
            </w:r>
          </w:p>
          <w:p w:rsidR="00814DFD" w:rsidRDefault="00814DFD" w:rsidP="00C5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243" w:type="dxa"/>
          </w:tcPr>
          <w:p w:rsidR="00814DFD" w:rsidRPr="00D20545" w:rsidRDefault="00D20545" w:rsidP="00C53461">
            <w:pPr>
              <w:rPr>
                <w:rFonts w:ascii="Times New Roman" w:hAnsi="Times New Roman" w:cs="Times New Roman"/>
              </w:rPr>
            </w:pPr>
            <w:r w:rsidRPr="00D20545">
              <w:rPr>
                <w:rFonts w:ascii="Times New Roman" w:hAnsi="Times New Roman" w:cs="Times New Roman"/>
              </w:rPr>
              <w:t>219,57</w:t>
            </w:r>
          </w:p>
        </w:tc>
        <w:tc>
          <w:tcPr>
            <w:tcW w:w="3243" w:type="dxa"/>
          </w:tcPr>
          <w:p w:rsidR="00814DFD" w:rsidRPr="00D20545" w:rsidRDefault="00D20545" w:rsidP="00C53461">
            <w:pPr>
              <w:rPr>
                <w:rFonts w:ascii="Times New Roman" w:hAnsi="Times New Roman" w:cs="Times New Roman"/>
              </w:rPr>
            </w:pPr>
            <w:r w:rsidRPr="00D20545">
              <w:rPr>
                <w:rFonts w:ascii="Times New Roman" w:hAnsi="Times New Roman" w:cs="Times New Roman"/>
              </w:rPr>
              <w:t>218,2</w:t>
            </w:r>
          </w:p>
        </w:tc>
      </w:tr>
      <w:tr w:rsidR="00814DFD" w:rsidTr="00C53461">
        <w:tc>
          <w:tcPr>
            <w:tcW w:w="11272" w:type="dxa"/>
            <w:gridSpan w:val="4"/>
          </w:tcPr>
          <w:p w:rsidR="00814DFD" w:rsidRDefault="00814DFD" w:rsidP="00C5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Финансовые расходы (в тыс. руб.)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3544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30" w:type="dxa"/>
            <w:gridSpan w:val="3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организации (указать)</w:t>
            </w:r>
          </w:p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</w:p>
        </w:tc>
      </w:tr>
      <w:tr w:rsidR="00814DFD" w:rsidTr="00C53461">
        <w:tc>
          <w:tcPr>
            <w:tcW w:w="1242" w:type="dxa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30" w:type="dxa"/>
            <w:gridSpan w:val="3"/>
          </w:tcPr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услуги и процедуры (указать какие)</w:t>
            </w:r>
          </w:p>
          <w:p w:rsidR="00814DFD" w:rsidRDefault="00814DFD" w:rsidP="00C53461">
            <w:pPr>
              <w:rPr>
                <w:rFonts w:ascii="Times New Roman" w:hAnsi="Times New Roman" w:cs="Times New Roman"/>
              </w:rPr>
            </w:pPr>
          </w:p>
        </w:tc>
      </w:tr>
    </w:tbl>
    <w:p w:rsidR="00814DFD" w:rsidRDefault="00814DFD">
      <w:pPr>
        <w:rPr>
          <w:rFonts w:ascii="Times New Roman" w:hAnsi="Times New Roman" w:cs="Times New Roman"/>
        </w:rPr>
      </w:pPr>
    </w:p>
    <w:p w:rsidR="00601538" w:rsidRDefault="00601538" w:rsidP="0060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538" w:rsidRDefault="00601538" w:rsidP="00601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114300</wp:posOffset>
            </wp:positionV>
            <wp:extent cx="1929765" cy="14566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538" w:rsidRDefault="00601538" w:rsidP="00601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538" w:rsidRDefault="00601538" w:rsidP="00601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A08" w:rsidRPr="00C176DB" w:rsidRDefault="00125A08" w:rsidP="00601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6DB">
        <w:rPr>
          <w:rFonts w:ascii="Times New Roman" w:hAnsi="Times New Roman" w:cs="Times New Roman"/>
          <w:sz w:val="24"/>
          <w:szCs w:val="24"/>
        </w:rPr>
        <w:t xml:space="preserve">Директор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76DB">
        <w:rPr>
          <w:rFonts w:ascii="Times New Roman" w:hAnsi="Times New Roman" w:cs="Times New Roman"/>
          <w:sz w:val="24"/>
          <w:szCs w:val="24"/>
        </w:rPr>
        <w:t>ДЮСШ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76DB">
        <w:rPr>
          <w:rFonts w:ascii="Times New Roman" w:hAnsi="Times New Roman" w:cs="Times New Roman"/>
          <w:sz w:val="24"/>
          <w:szCs w:val="24"/>
        </w:rPr>
        <w:t xml:space="preserve">  </w:t>
      </w:r>
      <w:r w:rsidR="006015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76DB">
        <w:rPr>
          <w:rFonts w:ascii="Times New Roman" w:hAnsi="Times New Roman" w:cs="Times New Roman"/>
          <w:sz w:val="24"/>
          <w:szCs w:val="24"/>
        </w:rPr>
        <w:t xml:space="preserve">    И.Н. Карпушкин</w:t>
      </w:r>
    </w:p>
    <w:p w:rsidR="00125A08" w:rsidRPr="00B43E6E" w:rsidRDefault="00125A08">
      <w:pPr>
        <w:rPr>
          <w:rFonts w:ascii="Times New Roman" w:hAnsi="Times New Roman" w:cs="Times New Roman"/>
        </w:rPr>
      </w:pPr>
    </w:p>
    <w:sectPr w:rsidR="00125A08" w:rsidRPr="00B43E6E" w:rsidSect="00605BB9">
      <w:pgSz w:w="11906" w:h="16838"/>
      <w:pgMar w:top="426" w:right="424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209F"/>
    <w:rsid w:val="0002320C"/>
    <w:rsid w:val="00125A08"/>
    <w:rsid w:val="001737CE"/>
    <w:rsid w:val="001D48A8"/>
    <w:rsid w:val="00202FF3"/>
    <w:rsid w:val="00387B6F"/>
    <w:rsid w:val="00427E28"/>
    <w:rsid w:val="004B41CA"/>
    <w:rsid w:val="0051728B"/>
    <w:rsid w:val="00527D09"/>
    <w:rsid w:val="00536B1F"/>
    <w:rsid w:val="00540336"/>
    <w:rsid w:val="005778C4"/>
    <w:rsid w:val="005976EF"/>
    <w:rsid w:val="00601538"/>
    <w:rsid w:val="00605BB9"/>
    <w:rsid w:val="00636CF9"/>
    <w:rsid w:val="00684DD1"/>
    <w:rsid w:val="00777B9D"/>
    <w:rsid w:val="007E5B30"/>
    <w:rsid w:val="00814DFD"/>
    <w:rsid w:val="0082606B"/>
    <w:rsid w:val="008410AC"/>
    <w:rsid w:val="00865488"/>
    <w:rsid w:val="008E2798"/>
    <w:rsid w:val="0094210B"/>
    <w:rsid w:val="00947B88"/>
    <w:rsid w:val="00963081"/>
    <w:rsid w:val="00974C6D"/>
    <w:rsid w:val="00A02623"/>
    <w:rsid w:val="00A1425E"/>
    <w:rsid w:val="00A601F3"/>
    <w:rsid w:val="00B43E6E"/>
    <w:rsid w:val="00C37BFB"/>
    <w:rsid w:val="00C86707"/>
    <w:rsid w:val="00CB209F"/>
    <w:rsid w:val="00D20545"/>
    <w:rsid w:val="00E12403"/>
    <w:rsid w:val="00E45395"/>
    <w:rsid w:val="00F25E5A"/>
    <w:rsid w:val="00F577E6"/>
    <w:rsid w:val="00FB3CAB"/>
    <w:rsid w:val="00FD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EF"/>
  </w:style>
  <w:style w:type="paragraph" w:styleId="3">
    <w:name w:val="heading 3"/>
    <w:basedOn w:val="a"/>
    <w:link w:val="30"/>
    <w:uiPriority w:val="9"/>
    <w:qFormat/>
    <w:rsid w:val="0002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320C"/>
  </w:style>
  <w:style w:type="paragraph" w:customStyle="1" w:styleId="formattext">
    <w:name w:val="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3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2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B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4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320C"/>
  </w:style>
  <w:style w:type="paragraph" w:customStyle="1" w:styleId="formattext">
    <w:name w:val="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3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2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7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portkrasn.ucoz.com" TargetMode="External"/><Relationship Id="rId4" Type="http://schemas.openxmlformats.org/officeDocument/2006/relationships/hyperlink" Target="mailto:sport-k@inbo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28</cp:revision>
  <cp:lastPrinted>2024-06-14T08:14:00Z</cp:lastPrinted>
  <dcterms:created xsi:type="dcterms:W3CDTF">2018-07-27T06:04:00Z</dcterms:created>
  <dcterms:modified xsi:type="dcterms:W3CDTF">2025-04-24T09:45:00Z</dcterms:modified>
</cp:coreProperties>
</file>